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A9" w:rsidRDefault="006454A9" w:rsidP="006454A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578A1F" wp14:editId="385A754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A9" w:rsidRDefault="006454A9" w:rsidP="006454A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6454A9" w:rsidRDefault="006454A9" w:rsidP="006454A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6454A9" w:rsidTr="00BC3217">
        <w:tc>
          <w:tcPr>
            <w:tcW w:w="3107" w:type="dxa"/>
            <w:hideMark/>
          </w:tcPr>
          <w:p w:rsidR="006454A9" w:rsidRDefault="006454A9" w:rsidP="00BC32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6454A9" w:rsidRDefault="006454A9" w:rsidP="00BC321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6454A9" w:rsidRDefault="006454A9" w:rsidP="00BC321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454</w:t>
            </w:r>
            <w:r>
              <w:rPr>
                <w:rFonts w:cs="Times New Roman"/>
                <w:sz w:val="28"/>
                <w:szCs w:val="28"/>
                <w:lang w:eastAsia="ru-RU"/>
              </w:rPr>
              <w:t>/88</w:t>
            </w:r>
          </w:p>
        </w:tc>
      </w:tr>
    </w:tbl>
    <w:p w:rsidR="006454A9" w:rsidRDefault="006454A9" w:rsidP="006454A9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6454A9" w:rsidTr="006454A9">
        <w:trPr>
          <w:trHeight w:val="1418"/>
        </w:trPr>
        <w:tc>
          <w:tcPr>
            <w:tcW w:w="5033" w:type="dxa"/>
            <w:hideMark/>
          </w:tcPr>
          <w:p w:rsidR="006454A9" w:rsidRDefault="006454A9" w:rsidP="00BC321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количественном составе </w:t>
            </w:r>
          </w:p>
          <w:p w:rsidR="006454A9" w:rsidRDefault="00C52789" w:rsidP="00BC321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участковых </w:t>
            </w:r>
            <w:r w:rsidR="006454A9">
              <w:rPr>
                <w:rFonts w:cs="Times New Roman"/>
                <w:sz w:val="28"/>
                <w:szCs w:val="28"/>
              </w:rPr>
              <w:t xml:space="preserve"> комиссий избирательных</w:t>
            </w:r>
          </w:p>
          <w:p w:rsidR="00C52789" w:rsidRDefault="006454A9" w:rsidP="006454A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участков  </w:t>
            </w:r>
            <w:r w:rsidR="00C52789">
              <w:rPr>
                <w:rFonts w:cs="Times New Roman"/>
                <w:sz w:val="28"/>
                <w:szCs w:val="28"/>
              </w:rPr>
              <w:t xml:space="preserve"> № 1732, № 1733, № 1734,</w:t>
            </w:r>
          </w:p>
          <w:p w:rsidR="006454A9" w:rsidRDefault="00C52789" w:rsidP="006454A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№ 1735</w:t>
            </w:r>
          </w:p>
        </w:tc>
        <w:tc>
          <w:tcPr>
            <w:tcW w:w="4342" w:type="dxa"/>
          </w:tcPr>
          <w:p w:rsidR="006454A9" w:rsidRDefault="006454A9" w:rsidP="00BC3217">
            <w:pPr>
              <w:spacing w:line="276" w:lineRule="auto"/>
              <w:jc w:val="both"/>
              <w:rPr>
                <w:lang w:eastAsia="en-US"/>
              </w:rPr>
            </w:pPr>
          </w:p>
          <w:p w:rsidR="006454A9" w:rsidRDefault="006454A9" w:rsidP="00BC3217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454A9" w:rsidRDefault="006454A9" w:rsidP="00BC321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6454A9" w:rsidRDefault="006454A9" w:rsidP="00BC3217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C52789" w:rsidRDefault="006454A9" w:rsidP="00C52789">
      <w:pPr>
        <w:widowControl w:val="0"/>
        <w:shd w:val="clear" w:color="auto" w:fill="FFFFFF"/>
        <w:tabs>
          <w:tab w:val="left" w:pos="567"/>
        </w:tabs>
        <w:autoSpaceDN w:val="0"/>
        <w:spacing w:line="360" w:lineRule="auto"/>
        <w:ind w:firstLine="567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</w:t>
      </w:r>
      <w:r w:rsidRPr="006454A9">
        <w:rPr>
          <w:rFonts w:eastAsia="SimSun" w:cs="Mangal"/>
          <w:kern w:val="3"/>
          <w:sz w:val="28"/>
          <w:szCs w:val="28"/>
          <w:lang w:eastAsia="zh-CN" w:bidi="hi-IN"/>
        </w:rPr>
        <w:t>На основан</w:t>
      </w:r>
      <w:r>
        <w:rPr>
          <w:rFonts w:eastAsia="SimSun" w:cs="Mangal"/>
          <w:kern w:val="3"/>
          <w:sz w:val="28"/>
          <w:szCs w:val="28"/>
          <w:lang w:eastAsia="zh-CN" w:bidi="hi-IN"/>
        </w:rPr>
        <w:t>ии пунктов 3, 4 и 5.1  статьи 27</w:t>
      </w:r>
      <w:r w:rsidRPr="006454A9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454A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Федерального закона от 12.06.2002</w:t>
      </w:r>
      <w:r w:rsidR="00C5278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6454A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</w:t>
      </w:r>
      <w:r w:rsidR="00C5278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6454A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67-ФЗ «Об основных гарантиях избирательных прав и права на участие в референдуме граждан Российской Федерации», и руководствуясь постановлениями Центральной избирательной комисс</w:t>
      </w:r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ии Российской Федерации № 192/1337-5 от 17.02.2010 года</w:t>
      </w:r>
      <w:r w:rsidR="00CB120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 методических </w:t>
      </w:r>
      <w:proofErr w:type="gramStart"/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рекомендациях</w:t>
      </w:r>
      <w:proofErr w:type="gramEnd"/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 порядке формирования территориальных избирательных комиссий,</w:t>
      </w:r>
      <w:r w:rsidR="00CB120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избирательных комиссий муниципальных образований, окружных и участковых избирательных комиссий</w:t>
      </w:r>
      <w:r w:rsidR="00CB120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»,</w:t>
      </w:r>
      <w:r w:rsidRPr="006454A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152/1138-6 от 05.12.2012</w:t>
      </w:r>
      <w:r w:rsidR="00A16EC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года</w:t>
      </w:r>
      <w:r w:rsidR="00CB120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 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proofErr w:type="gramStart"/>
      <w:r w:rsidR="00CB120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6454A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,</w:t>
      </w:r>
      <w:proofErr w:type="gramEnd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территориальная избирательная комиссия Михайловского района</w:t>
      </w:r>
    </w:p>
    <w:p w:rsidR="00C52789" w:rsidRDefault="006454A9" w:rsidP="00C52789">
      <w:pPr>
        <w:widowControl w:val="0"/>
        <w:shd w:val="clear" w:color="auto" w:fill="FFFFFF"/>
        <w:tabs>
          <w:tab w:val="left" w:pos="567"/>
        </w:tabs>
        <w:autoSpaceDN w:val="0"/>
        <w:spacing w:line="360" w:lineRule="auto"/>
        <w:ind w:firstLine="567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   РЕШИЛА:</w:t>
      </w:r>
    </w:p>
    <w:p w:rsidR="006454A9" w:rsidRPr="006454A9" w:rsidRDefault="00C52789" w:rsidP="00C52789">
      <w:pPr>
        <w:widowControl w:val="0"/>
        <w:tabs>
          <w:tab w:val="left" w:pos="-284"/>
          <w:tab w:val="left" w:pos="0"/>
          <w:tab w:val="left" w:pos="851"/>
        </w:tabs>
        <w:autoSpaceDN w:val="0"/>
        <w:spacing w:line="360" w:lineRule="auto"/>
        <w:jc w:val="both"/>
        <w:rPr>
          <w:rFonts w:eastAsia="Calibri" w:cs="Mangal"/>
          <w:kern w:val="3"/>
          <w:sz w:val="28"/>
          <w:szCs w:val="28"/>
          <w:lang w:eastAsia="zh-CN" w:bidi="hi-IN"/>
        </w:rPr>
      </w:pPr>
      <w:r>
        <w:rPr>
          <w:rFonts w:eastAsia="Calibri" w:cs="Mangal"/>
          <w:kern w:val="3"/>
          <w:sz w:val="28"/>
          <w:szCs w:val="28"/>
          <w:lang w:eastAsia="zh-CN" w:bidi="hi-IN"/>
        </w:rPr>
        <w:t xml:space="preserve">            1.   </w:t>
      </w:r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>Определить количественный состав подлежащих формированию учас</w:t>
      </w:r>
      <w:r w:rsidR="006454A9" w:rsidRPr="00C52789">
        <w:rPr>
          <w:rFonts w:eastAsia="Calibri" w:cs="Mangal"/>
          <w:kern w:val="3"/>
          <w:sz w:val="28"/>
          <w:szCs w:val="28"/>
          <w:lang w:eastAsia="zh-CN" w:bidi="hi-IN"/>
        </w:rPr>
        <w:t>тковых избирательных комиссий  избирательных  участков № 1732, № 1733, № 1734, № 1735</w:t>
      </w:r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 xml:space="preserve"> согласно приложению</w:t>
      </w:r>
      <w:r w:rsidR="006454A9" w:rsidRPr="00C52789">
        <w:rPr>
          <w:rFonts w:eastAsia="Calibri" w:cs="Mangal"/>
          <w:kern w:val="3"/>
          <w:sz w:val="28"/>
          <w:szCs w:val="28"/>
          <w:lang w:eastAsia="zh-CN" w:bidi="hi-IN"/>
        </w:rPr>
        <w:t xml:space="preserve"> (приложение № 1)</w:t>
      </w:r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>.</w:t>
      </w:r>
    </w:p>
    <w:p w:rsidR="006454A9" w:rsidRDefault="00C52789" w:rsidP="00C52789">
      <w:pPr>
        <w:widowControl w:val="0"/>
        <w:tabs>
          <w:tab w:val="left" w:pos="-284"/>
          <w:tab w:val="left" w:pos="0"/>
          <w:tab w:val="left" w:pos="851"/>
        </w:tabs>
        <w:autoSpaceDN w:val="0"/>
        <w:spacing w:line="360" w:lineRule="auto"/>
        <w:ind w:firstLine="567"/>
        <w:jc w:val="both"/>
        <w:rPr>
          <w:rFonts w:eastAsia="Calibri" w:cs="Mangal"/>
          <w:kern w:val="3"/>
          <w:sz w:val="28"/>
          <w:szCs w:val="28"/>
          <w:lang w:eastAsia="zh-CN" w:bidi="hi-IN"/>
        </w:rPr>
      </w:pPr>
      <w:r>
        <w:rPr>
          <w:rFonts w:eastAsia="Calibri" w:cs="Mangal"/>
          <w:kern w:val="3"/>
          <w:sz w:val="28"/>
          <w:szCs w:val="28"/>
          <w:lang w:eastAsia="zh-CN" w:bidi="hi-IN"/>
        </w:rPr>
        <w:t xml:space="preserve">   2</w:t>
      </w:r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>.</w:t>
      </w:r>
      <w:r>
        <w:rPr>
          <w:rFonts w:eastAsia="Calibri" w:cs="Mangal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>Контроль за</w:t>
      </w:r>
      <w:proofErr w:type="gramEnd"/>
      <w:r w:rsidR="006454A9" w:rsidRPr="006454A9">
        <w:rPr>
          <w:rFonts w:eastAsia="Calibri" w:cs="Mangal"/>
          <w:kern w:val="3"/>
          <w:sz w:val="28"/>
          <w:szCs w:val="28"/>
          <w:lang w:eastAsia="zh-CN" w:bidi="hi-IN"/>
        </w:rPr>
        <w:t xml:space="preserve"> исполнением настоящего решения оставляю за собой.</w:t>
      </w:r>
    </w:p>
    <w:p w:rsidR="00C52789" w:rsidRDefault="00C5278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ind w:firstLine="567"/>
        <w:jc w:val="both"/>
        <w:rPr>
          <w:rFonts w:eastAsia="Calibri" w:cs="Mangal"/>
          <w:kern w:val="3"/>
          <w:sz w:val="28"/>
          <w:szCs w:val="28"/>
          <w:lang w:eastAsia="zh-CN" w:bidi="hi-IN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6454A9" w:rsidTr="00BC3217">
        <w:tc>
          <w:tcPr>
            <w:tcW w:w="6912" w:type="dxa"/>
            <w:hideMark/>
          </w:tcPr>
          <w:p w:rsidR="006454A9" w:rsidRDefault="006454A9" w:rsidP="00BC3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6454A9" w:rsidRDefault="006454A9" w:rsidP="00BC3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6454A9" w:rsidTr="00BC3217">
        <w:tc>
          <w:tcPr>
            <w:tcW w:w="6912" w:type="dxa"/>
          </w:tcPr>
          <w:p w:rsidR="006454A9" w:rsidRDefault="006454A9" w:rsidP="00BC3217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6454A9" w:rsidRDefault="006454A9" w:rsidP="00BC3217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454A9" w:rsidTr="00BC3217">
        <w:tc>
          <w:tcPr>
            <w:tcW w:w="6912" w:type="dxa"/>
            <w:hideMark/>
          </w:tcPr>
          <w:p w:rsidR="006454A9" w:rsidRDefault="006454A9" w:rsidP="00BC3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6454A9" w:rsidRDefault="006454A9" w:rsidP="00BC3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6454A9" w:rsidRPr="00C5278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lang w:eastAsia="zh-CN" w:bidi="hi-IN"/>
        </w:rPr>
      </w:pPr>
      <w:r w:rsidRPr="006454A9">
        <w:rPr>
          <w:rFonts w:eastAsia="SimSun" w:cs="Mangal"/>
          <w:kern w:val="3"/>
          <w:lang w:eastAsia="zh-CN" w:bidi="hi-IN"/>
        </w:rPr>
        <w:lastRenderedPageBreak/>
        <w:t>Приложение 1</w:t>
      </w:r>
    </w:p>
    <w:p w:rsidR="00C52789" w:rsidRPr="00C52789" w:rsidRDefault="00C5278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lang w:eastAsia="zh-CN" w:bidi="hi-IN"/>
        </w:rPr>
      </w:pPr>
      <w:r w:rsidRPr="00C52789">
        <w:rPr>
          <w:rFonts w:eastAsia="SimSun" w:cs="Mangal"/>
          <w:kern w:val="3"/>
          <w:lang w:eastAsia="zh-CN" w:bidi="hi-IN"/>
        </w:rPr>
        <w:t xml:space="preserve">к решению </w:t>
      </w:r>
      <w:proofErr w:type="gramStart"/>
      <w:r w:rsidRPr="00C52789">
        <w:rPr>
          <w:rFonts w:eastAsia="SimSun" w:cs="Mangal"/>
          <w:kern w:val="3"/>
          <w:lang w:eastAsia="zh-CN" w:bidi="hi-IN"/>
        </w:rPr>
        <w:t>территориальной</w:t>
      </w:r>
      <w:proofErr w:type="gramEnd"/>
    </w:p>
    <w:p w:rsidR="00C52789" w:rsidRPr="00C52789" w:rsidRDefault="00C5278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и</w:t>
      </w:r>
      <w:r w:rsidRPr="00C52789">
        <w:rPr>
          <w:rFonts w:eastAsia="SimSun" w:cs="Mangal"/>
          <w:kern w:val="3"/>
          <w:lang w:eastAsia="zh-CN" w:bidi="hi-IN"/>
        </w:rPr>
        <w:t xml:space="preserve">збирательной комиссии </w:t>
      </w:r>
    </w:p>
    <w:p w:rsidR="00C52789" w:rsidRPr="00C52789" w:rsidRDefault="00C5278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lang w:eastAsia="zh-CN" w:bidi="hi-IN"/>
        </w:rPr>
      </w:pPr>
      <w:r w:rsidRPr="00C52789">
        <w:rPr>
          <w:rFonts w:eastAsia="SimSun" w:cs="Mangal"/>
          <w:kern w:val="3"/>
          <w:lang w:eastAsia="zh-CN" w:bidi="hi-IN"/>
        </w:rPr>
        <w:t>Михайловского района</w:t>
      </w:r>
    </w:p>
    <w:p w:rsidR="00C52789" w:rsidRPr="006454A9" w:rsidRDefault="00C5278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lang w:eastAsia="zh-CN" w:bidi="hi-IN"/>
        </w:rPr>
      </w:pPr>
      <w:r w:rsidRPr="00C52789">
        <w:rPr>
          <w:rFonts w:eastAsia="SimSun" w:cs="Mangal"/>
          <w:kern w:val="3"/>
          <w:lang w:eastAsia="zh-CN" w:bidi="hi-IN"/>
        </w:rPr>
        <w:t>от 13 марта 2015 года № 454/88</w:t>
      </w: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6454A9">
        <w:rPr>
          <w:rFonts w:eastAsia="SimSun" w:cs="Mangal"/>
          <w:b/>
          <w:kern w:val="3"/>
          <w:sz w:val="28"/>
          <w:szCs w:val="28"/>
          <w:lang w:eastAsia="zh-CN" w:bidi="hi-IN"/>
        </w:rPr>
        <w:t>Количественный состав</w:t>
      </w:r>
    </w:p>
    <w:p w:rsidR="006454A9" w:rsidRPr="006454A9" w:rsidRDefault="00C52789" w:rsidP="00C5278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участковых  комиссий </w:t>
      </w:r>
      <w:r w:rsidR="00CB120A">
        <w:rPr>
          <w:rFonts w:eastAsia="SimSun" w:cs="Mangal"/>
          <w:b/>
          <w:kern w:val="3"/>
          <w:sz w:val="28"/>
          <w:szCs w:val="28"/>
          <w:lang w:eastAsia="zh-CN" w:bidi="hi-IN"/>
        </w:rPr>
        <w:t>подлежащих формированию</w:t>
      </w:r>
      <w:bookmarkStart w:id="0" w:name="_GoBack"/>
      <w:bookmarkEnd w:id="0"/>
      <w:r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избирательных  участков  № 1732, №1733, №1734, № 1735 </w:t>
      </w: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tbl>
      <w:tblPr>
        <w:tblW w:w="949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120"/>
        <w:gridCol w:w="3412"/>
        <w:gridCol w:w="3422"/>
      </w:tblGrid>
      <w:tr w:rsidR="006454A9" w:rsidRPr="006454A9" w:rsidTr="00D57F8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№ избирательного участка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Численность избирателей, зарегистрированных на территории избирательного уч</w:t>
            </w:r>
            <w:r w:rsidR="00C5278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астка</w:t>
            </w:r>
            <w:r w:rsidR="00D57F8F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 по состоянию на 24.02.</w:t>
            </w:r>
            <w:r w:rsidR="00C5278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2015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 xml:space="preserve">Число членов </w:t>
            </w:r>
            <w:r w:rsidRPr="006454A9">
              <w:rPr>
                <w:rFonts w:eastAsia="SimSun" w:cs="Mangal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участковой комиссии с правом решающего голоса</w:t>
            </w:r>
          </w:p>
        </w:tc>
      </w:tr>
      <w:tr w:rsidR="006454A9" w:rsidRPr="006454A9" w:rsidTr="00D57F8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1732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A16EC7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1251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A16EC7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6454A9" w:rsidRPr="006454A9" w:rsidTr="00D57F8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1733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A16EC7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247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6454A9" w:rsidRPr="006454A9" w:rsidTr="00D57F8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1734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A16EC7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330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6454A9" w:rsidRPr="006454A9" w:rsidTr="00D57F8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9" w:rsidRPr="006454A9" w:rsidRDefault="006454A9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6454A9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1735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A16EC7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4A9" w:rsidRPr="006454A9" w:rsidRDefault="00D57F8F" w:rsidP="006454A9">
            <w:pPr>
              <w:widowControl w:val="0"/>
              <w:tabs>
                <w:tab w:val="left" w:pos="-284"/>
                <w:tab w:val="left" w:pos="0"/>
                <w:tab w:val="left" w:pos="851"/>
              </w:tabs>
              <w:autoSpaceDN w:val="0"/>
              <w:snapToGrid w:val="0"/>
              <w:jc w:val="center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</w:tbl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center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both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both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both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tabs>
          <w:tab w:val="left" w:pos="-284"/>
          <w:tab w:val="left" w:pos="0"/>
          <w:tab w:val="left" w:pos="851"/>
        </w:tabs>
        <w:autoSpaceDN w:val="0"/>
        <w:jc w:val="both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6454A9" w:rsidRPr="006454A9" w:rsidRDefault="006454A9" w:rsidP="006454A9">
      <w:pPr>
        <w:widowControl w:val="0"/>
        <w:autoSpaceDN w:val="0"/>
        <w:rPr>
          <w:rFonts w:ascii="Arial" w:eastAsia="SimSun" w:hAnsi="Arial" w:cs="Mangal"/>
          <w:kern w:val="3"/>
          <w:lang w:eastAsia="zh-CN" w:bidi="hi-IN"/>
        </w:rPr>
      </w:pPr>
    </w:p>
    <w:p w:rsidR="006454A9" w:rsidRDefault="006454A9" w:rsidP="006454A9">
      <w:pPr>
        <w:spacing w:line="360" w:lineRule="auto"/>
        <w:ind w:firstLine="709"/>
        <w:jc w:val="both"/>
        <w:rPr>
          <w:sz w:val="28"/>
          <w:szCs w:val="28"/>
        </w:rPr>
      </w:pPr>
    </w:p>
    <w:p w:rsidR="006454A9" w:rsidRDefault="006454A9" w:rsidP="006454A9">
      <w:pPr>
        <w:spacing w:line="360" w:lineRule="auto"/>
        <w:ind w:firstLine="709"/>
        <w:jc w:val="both"/>
        <w:rPr>
          <w:sz w:val="28"/>
          <w:szCs w:val="28"/>
        </w:rPr>
      </w:pPr>
    </w:p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6454A9" w:rsidRDefault="006454A9" w:rsidP="006454A9"/>
    <w:p w:rsidR="00E63A84" w:rsidRDefault="00E63A84"/>
    <w:sectPr w:rsidR="00E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051"/>
    <w:multiLevelType w:val="multilevel"/>
    <w:tmpl w:val="F440C312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A9"/>
    <w:rsid w:val="006454A9"/>
    <w:rsid w:val="00A16EC7"/>
    <w:rsid w:val="00C52789"/>
    <w:rsid w:val="00CB120A"/>
    <w:rsid w:val="00D57F8F"/>
    <w:rsid w:val="00E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A9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">
    <w:name w:val="WW8Num2"/>
    <w:rsid w:val="006454A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A9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">
    <w:name w:val="WW8Num2"/>
    <w:rsid w:val="006454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2015-03-13T04:17:00Z</dcterms:created>
  <dcterms:modified xsi:type="dcterms:W3CDTF">2015-03-13T05:28:00Z</dcterms:modified>
</cp:coreProperties>
</file>